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="-351" w:tblpY="1"/>
        <w:tblOverlap w:val="never"/>
        <w:tblW w:w="15805" w:type="dxa"/>
        <w:tblLayout w:type="fixed"/>
        <w:tblLook w:val="04A0" w:firstRow="1" w:lastRow="0" w:firstColumn="1" w:lastColumn="0" w:noHBand="0" w:noVBand="1"/>
      </w:tblPr>
      <w:tblGrid>
        <w:gridCol w:w="908"/>
        <w:gridCol w:w="651"/>
        <w:gridCol w:w="2389"/>
        <w:gridCol w:w="12"/>
        <w:gridCol w:w="17"/>
        <w:gridCol w:w="12"/>
        <w:gridCol w:w="12"/>
        <w:gridCol w:w="8"/>
        <w:gridCol w:w="775"/>
        <w:gridCol w:w="645"/>
        <w:gridCol w:w="12"/>
        <w:gridCol w:w="12"/>
        <w:gridCol w:w="12"/>
        <w:gridCol w:w="8"/>
        <w:gridCol w:w="17"/>
        <w:gridCol w:w="810"/>
        <w:gridCol w:w="409"/>
        <w:gridCol w:w="8"/>
        <w:gridCol w:w="12"/>
        <w:gridCol w:w="12"/>
        <w:gridCol w:w="26"/>
        <w:gridCol w:w="1421"/>
        <w:gridCol w:w="32"/>
        <w:gridCol w:w="1247"/>
        <w:gridCol w:w="366"/>
        <w:gridCol w:w="909"/>
        <w:gridCol w:w="206"/>
        <w:gridCol w:w="1068"/>
        <w:gridCol w:w="695"/>
        <w:gridCol w:w="581"/>
        <w:gridCol w:w="1174"/>
        <w:gridCol w:w="456"/>
        <w:gridCol w:w="158"/>
        <w:gridCol w:w="236"/>
        <w:gridCol w:w="253"/>
        <w:gridCol w:w="236"/>
      </w:tblGrid>
      <w:tr w:rsidR="00563A56" w:rsidRPr="00505811" w:rsidTr="008F4059">
        <w:trPr>
          <w:gridAfter w:val="4"/>
          <w:wAfter w:w="883" w:type="dxa"/>
          <w:trHeight w:val="312"/>
        </w:trPr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J271"/>
            <w:bookmarkStart w:id="1" w:name="_GoBack"/>
            <w:bookmarkEnd w:id="0"/>
            <w:bookmarkEnd w:id="1"/>
          </w:p>
        </w:tc>
        <w:tc>
          <w:tcPr>
            <w:tcW w:w="32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ind w:left="5812" w:hanging="1418"/>
              <w:rPr>
                <w:rFonts w:ascii="Times New Roman" w:hAnsi="Times New Roman" w:cs="Times New Roman"/>
                <w:sz w:val="28"/>
                <w:szCs w:val="28"/>
              </w:rPr>
            </w:pPr>
            <w:r w:rsidRPr="00505811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05811" w:rsidRPr="00505811" w:rsidRDefault="00505811" w:rsidP="00505811">
            <w:pPr>
              <w:spacing w:after="0" w:line="240" w:lineRule="auto"/>
              <w:ind w:left="5812" w:hanging="1418"/>
              <w:rPr>
                <w:rFonts w:ascii="Times New Roman" w:hAnsi="Times New Roman" w:cs="Times New Roman"/>
                <w:sz w:val="28"/>
                <w:szCs w:val="28"/>
              </w:rPr>
            </w:pPr>
            <w:r w:rsidRPr="00505811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505811" w:rsidRPr="00505811" w:rsidRDefault="00505811" w:rsidP="00505811">
            <w:pPr>
              <w:spacing w:after="0" w:line="240" w:lineRule="auto"/>
              <w:ind w:left="5812" w:hanging="1418"/>
              <w:rPr>
                <w:rFonts w:ascii="Times New Roman" w:hAnsi="Times New Roman" w:cs="Times New Roman"/>
                <w:sz w:val="28"/>
                <w:szCs w:val="28"/>
              </w:rPr>
            </w:pPr>
            <w:r w:rsidRPr="00505811">
              <w:rPr>
                <w:rFonts w:ascii="Times New Roman" w:hAnsi="Times New Roman" w:cs="Times New Roman"/>
                <w:sz w:val="28"/>
                <w:szCs w:val="28"/>
              </w:rPr>
              <w:t>Березовского городского округа</w:t>
            </w:r>
          </w:p>
          <w:p w:rsidR="00505811" w:rsidRPr="00505811" w:rsidRDefault="00505811" w:rsidP="00505811">
            <w:pPr>
              <w:spacing w:after="0" w:line="240" w:lineRule="auto"/>
              <w:ind w:left="5812" w:hanging="1418"/>
              <w:rPr>
                <w:rFonts w:ascii="Times New Roman" w:hAnsi="Times New Roman" w:cs="Times New Roman"/>
                <w:sz w:val="28"/>
                <w:szCs w:val="28"/>
              </w:rPr>
            </w:pPr>
            <w:r w:rsidRPr="00505811">
              <w:rPr>
                <w:rFonts w:ascii="Times New Roman" w:hAnsi="Times New Roman" w:cs="Times New Roman"/>
                <w:sz w:val="28"/>
                <w:szCs w:val="28"/>
              </w:rPr>
              <w:t>от 30.12.2019 №1229</w:t>
            </w:r>
          </w:p>
          <w:p w:rsidR="00505811" w:rsidRPr="00505811" w:rsidRDefault="00505811" w:rsidP="00505811">
            <w:pPr>
              <w:spacing w:after="0" w:line="240" w:lineRule="auto"/>
              <w:ind w:left="5812" w:hanging="14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5811" w:rsidRPr="00505811" w:rsidRDefault="00505811" w:rsidP="00505811">
            <w:pPr>
              <w:spacing w:after="0" w:line="240" w:lineRule="auto"/>
              <w:ind w:left="5812" w:hanging="14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№2 </w:t>
            </w:r>
          </w:p>
          <w:p w:rsidR="00505811" w:rsidRPr="00505811" w:rsidRDefault="00505811" w:rsidP="00505811">
            <w:pPr>
              <w:spacing w:after="0" w:line="240" w:lineRule="auto"/>
              <w:ind w:left="5812" w:hanging="1418"/>
              <w:rPr>
                <w:rFonts w:ascii="Times New Roman" w:hAnsi="Times New Roman" w:cs="Times New Roman"/>
                <w:sz w:val="28"/>
                <w:szCs w:val="28"/>
              </w:rPr>
            </w:pPr>
            <w:r w:rsidRPr="0050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муниципальной программе</w:t>
            </w:r>
          </w:p>
        </w:tc>
      </w:tr>
      <w:tr w:rsidR="007C3583" w:rsidRPr="00505811" w:rsidTr="008F4059">
        <w:trPr>
          <w:gridAfter w:val="2"/>
          <w:wAfter w:w="489" w:type="dxa"/>
          <w:trHeight w:val="312"/>
        </w:trPr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811" w:rsidRPr="00505811" w:rsidTr="008F4059">
        <w:trPr>
          <w:gridAfter w:val="4"/>
          <w:wAfter w:w="883" w:type="dxa"/>
          <w:trHeight w:val="966"/>
        </w:trPr>
        <w:tc>
          <w:tcPr>
            <w:tcW w:w="14922" w:type="dxa"/>
            <w:gridSpan w:val="3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 мероприятий </w:t>
            </w:r>
          </w:p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выполнению муниципальной программы «Развитие культуры, физической культуры и спорта, </w:t>
            </w:r>
          </w:p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молодежью в Березовском городском округе до 2024 года»</w:t>
            </w:r>
          </w:p>
        </w:tc>
      </w:tr>
      <w:tr w:rsidR="008F4059" w:rsidRPr="00505811" w:rsidTr="0066175E">
        <w:trPr>
          <w:trHeight w:val="312"/>
        </w:trPr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059" w:rsidRPr="00505811" w:rsidTr="0066175E">
        <w:trPr>
          <w:gridAfter w:val="1"/>
          <w:wAfter w:w="236" w:type="dxa"/>
          <w:trHeight w:val="675"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</w:t>
            </w:r>
            <w:r w:rsidR="00661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  <w:proofErr w:type="spellEnd"/>
          </w:p>
        </w:tc>
        <w:tc>
          <w:tcPr>
            <w:tcW w:w="3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934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расходов на выполнение мероприятия за счет всех источников ресурсного обеспечения, тыс.руб.</w:t>
            </w:r>
          </w:p>
        </w:tc>
        <w:tc>
          <w:tcPr>
            <w:tcW w:w="227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Номера целевых показателей, на достижение которых направлены мероприятия</w:t>
            </w:r>
          </w:p>
        </w:tc>
      </w:tr>
      <w:tr w:rsidR="008F4059" w:rsidRPr="00505811" w:rsidTr="0066175E">
        <w:trPr>
          <w:gridAfter w:val="1"/>
          <w:wAfter w:w="236" w:type="dxa"/>
          <w:trHeight w:val="315"/>
        </w:trPr>
        <w:tc>
          <w:tcPr>
            <w:tcW w:w="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8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="008F4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4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8F4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8F4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8F4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8F4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8F4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2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059" w:rsidRPr="00505811" w:rsidTr="0066175E">
        <w:trPr>
          <w:gridAfter w:val="1"/>
          <w:wAfter w:w="236" w:type="dxa"/>
          <w:trHeight w:val="1770"/>
        </w:trPr>
        <w:tc>
          <w:tcPr>
            <w:tcW w:w="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 программе,                      в том числе</w:t>
            </w:r>
          </w:p>
        </w:tc>
        <w:tc>
          <w:tcPr>
            <w:tcW w:w="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1524697,32</w:t>
            </w:r>
          </w:p>
        </w:tc>
        <w:tc>
          <w:tcPr>
            <w:tcW w:w="1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418534,62</w:t>
            </w:r>
          </w:p>
        </w:tc>
        <w:tc>
          <w:tcPr>
            <w:tcW w:w="1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140419,10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1469742,82</w:t>
            </w:r>
          </w:p>
        </w:tc>
        <w:tc>
          <w:tcPr>
            <w:tcW w:w="1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365742,82</w:t>
            </w:r>
          </w:p>
        </w:tc>
        <w:tc>
          <w:tcPr>
            <w:tcW w:w="1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54954,50</w:t>
            </w:r>
          </w:p>
        </w:tc>
        <w:tc>
          <w:tcPr>
            <w:tcW w:w="1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52791,80</w:t>
            </w:r>
          </w:p>
        </w:tc>
        <w:tc>
          <w:tcPr>
            <w:tcW w:w="1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46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</w:t>
            </w:r>
          </w:p>
        </w:tc>
        <w:tc>
          <w:tcPr>
            <w:tcW w:w="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84283,09</w:t>
            </w:r>
          </w:p>
        </w:tc>
        <w:tc>
          <w:tcPr>
            <w:tcW w:w="1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81283,09</w:t>
            </w:r>
          </w:p>
        </w:tc>
        <w:tc>
          <w:tcPr>
            <w:tcW w:w="1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45456,59</w:t>
            </w:r>
          </w:p>
        </w:tc>
        <w:tc>
          <w:tcPr>
            <w:tcW w:w="1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42456,59</w:t>
            </w:r>
          </w:p>
        </w:tc>
        <w:tc>
          <w:tcPr>
            <w:tcW w:w="1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нужды</w:t>
            </w:r>
          </w:p>
        </w:tc>
        <w:tc>
          <w:tcPr>
            <w:tcW w:w="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1440414,23</w:t>
            </w:r>
          </w:p>
        </w:tc>
        <w:tc>
          <w:tcPr>
            <w:tcW w:w="1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337251,53</w:t>
            </w:r>
          </w:p>
        </w:tc>
        <w:tc>
          <w:tcPr>
            <w:tcW w:w="1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137419,10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1424286,23</w:t>
            </w:r>
          </w:p>
        </w:tc>
        <w:tc>
          <w:tcPr>
            <w:tcW w:w="1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323286,23</w:t>
            </w:r>
          </w:p>
        </w:tc>
        <w:tc>
          <w:tcPr>
            <w:tcW w:w="1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137000,00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16128,00</w:t>
            </w:r>
          </w:p>
        </w:tc>
        <w:tc>
          <w:tcPr>
            <w:tcW w:w="1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13965,30</w:t>
            </w:r>
          </w:p>
        </w:tc>
        <w:tc>
          <w:tcPr>
            <w:tcW w:w="1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63A56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661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 «Развитие культуры»</w:t>
            </w:r>
          </w:p>
        </w:tc>
      </w:tr>
      <w:tr w:rsidR="008F4059" w:rsidRPr="00505811" w:rsidTr="0066175E">
        <w:trPr>
          <w:gridAfter w:val="1"/>
          <w:wAfter w:w="236" w:type="dxa"/>
          <w:trHeight w:val="129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подпрограмме,            в том числе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718473,47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173462,30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66933,89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711799,77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166788,60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66933,89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6673,70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6673,70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63A56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661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3.Прочие нужды</w:t>
            </w:r>
          </w:p>
        </w:tc>
      </w:tr>
      <w:tr w:rsidR="008F4059" w:rsidRPr="00505811" w:rsidTr="0066175E">
        <w:trPr>
          <w:gridAfter w:val="1"/>
          <w:wAfter w:w="236" w:type="dxa"/>
          <w:trHeight w:val="103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направлению «Прочие нужды», в том числе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718473,47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173462,30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66933,89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711799,77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166788,60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66933,89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6673,70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6673,70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4059" w:rsidRPr="00505811" w:rsidTr="0066175E">
        <w:trPr>
          <w:gridAfter w:val="1"/>
          <w:wAfter w:w="236" w:type="dxa"/>
          <w:trHeight w:val="138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1.1. Осуществление библиотечного, библиографического и информационного обслуживания пользователей библиотек, всего, из них: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163429,35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25584,15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26855,92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1.1.1.,1.1.2., 1.1.3.,1.1.4, 1.1.5, 1.1.6, 1.1.7, 1.1.8, 1.1.9, 1.1.10,1.1.11.,</w:t>
            </w:r>
            <w:r w:rsidR="007C3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1.1.12.,</w:t>
            </w:r>
            <w:r w:rsidR="007C3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1.2.13., 1.4.2.,1.5.1., 1.5.2., 1.5.3.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163429,35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25584,15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26855,92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411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1.2.                    Организация культурно-досуговых мероприятий для населения (в том числе клубные формирования), всего, из них: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473829,87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85678,90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21062,97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1.2.1.,1.2.2., 1.2.3, 1.2.4, 1.2.5, 1.2.6, 1.2.7, 1.2.8, 1.2.9, 1.2.10,  1.4.1.,1.4.2., 1.5.1, 1.5.2, 1.5.3.,1.2.13.,</w:t>
            </w:r>
            <w:r w:rsidR="0056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1.2.14.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473829,87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85678,90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21062,97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3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1.3.                 Обеспечение мероприятий по укреплению и развитию материально - технической базы муниципальных учреждений культуры, всего, из них: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38904,70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38904,70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1.2.11.,1.3.1.,</w:t>
            </w:r>
            <w:r w:rsidR="0056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1.3.2.,1.2.12.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38904,70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38904,70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48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1.4.    Мероприятия в сфере культуры, всего, из них: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14467,96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14467,96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1.2.3., 1.2.4., 1.2.5.,1.2.6, 1.2.8, 1.2.12.,1.2.14.,1.4.1., 1.6.1.,1.6.2., 1.6.3., 1.6.4., 1.6.5.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14467,96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14467,96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936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1.5.                       Выплата премий, грантов в сфере культуры, всего, из них: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1.2.10.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411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1.6.                   Реализация мероприятий в сфере культуры, направленных на патриотическое воспитание граждан в Березовском городском округе, всего, из них: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1.6.1.,1.6.2,1.6.6.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195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1.7. Строительство, приобретение, реконструкция, модернизация зданий муниципальных учреждений культуры, всего, из них: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19015,00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19015,00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1.2.11.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19015,00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19015,00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498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1.8. Мероприятия по антитеррористической защищенности объектов культуры, всего, из них: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1708,38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1708,38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1.3.2.,1.7.1., 1.7.2., 1.7.3.,1.7.4.,</w:t>
            </w:r>
            <w:r w:rsidR="008F4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1.7.5.,1.7.6.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1708,38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1708,38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0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4958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1.9. Проведение ремонтных работ в зданиях и помещениях, в которых размещаются муниципальные учреждения культуры, приведение в соответствие требованиям пожарной безопасности и санитарного законодательства и (или) оснащение таких учреждений специальным оборудованием, музыкальным оборудованием, инвентарем и музыкальными инструментами (учреждения культурно-досугового типа в сельской местности), всего, из них: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344,51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344,51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1.2.11,1.3.1,1.2.12.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344,51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344,51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1.10.  Организация и проведение мероприятий, направленных на формирование активной гражданской позиции, национально-государственной </w:t>
            </w: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идентичности, воспитание уважения к представителям различных этносов, профилактику экстремизма, терроризма, всего, из них: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1.6.7.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1.11. Создание модельных муниципальных библиотек, всего, из них: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1.1.13.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2184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1.12. Обеспечение осуществления оплаты труда работников муниципальных учреждений культуры с учетом </w:t>
            </w:r>
            <w:proofErr w:type="spellStart"/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учтвновленных</w:t>
            </w:r>
            <w:proofErr w:type="spellEnd"/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указами Президента, всего, из них: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1673,70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1673,70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1.5.1.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1673,70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1673,70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63A56" w:rsidRPr="00505811" w:rsidTr="0066175E">
        <w:trPr>
          <w:gridAfter w:val="1"/>
          <w:wAfter w:w="236" w:type="dxa"/>
          <w:trHeight w:val="31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4661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 «Развитие дополнительного образования в сфере культуры»</w:t>
            </w:r>
          </w:p>
        </w:tc>
      </w:tr>
      <w:tr w:rsidR="008F4059" w:rsidRPr="00505811" w:rsidTr="0066175E">
        <w:trPr>
          <w:gridAfter w:val="1"/>
          <w:wAfter w:w="236" w:type="dxa"/>
          <w:trHeight w:val="624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подпрограмме,         в том числе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491475,04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93410,79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38080,53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484886,44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86822,19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38080,53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6588,60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6588,60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63A56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4661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Прочие нужды</w:t>
            </w:r>
          </w:p>
        </w:tc>
      </w:tr>
      <w:tr w:rsidR="008F4059" w:rsidRPr="00505811" w:rsidTr="0066175E">
        <w:trPr>
          <w:gridAfter w:val="1"/>
          <w:wAfter w:w="236" w:type="dxa"/>
          <w:trHeight w:val="624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направлению «Прочие нужды», в том числе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491475,04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93410,79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38080,53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484886,44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86822,19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38080,53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6588,60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6588,60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127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2.1.                Реализация программ дополнительного образования детей, всего, из них: 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482341,21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84276,96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38080,53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2.1.1.,2.1.2., 2.1.3.,2.1.4, 2.1.5, 2.1.6.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482341,21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84276,96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38080,53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28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811" w:rsidRPr="00505811" w:rsidRDefault="00505811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42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2.2.  Обеспечение мероприятий по укреплению и развитию материально - технической базы учреждений дополнительного образования, всего, из них: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1935,64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1935,64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2.2.1, 2.2.2.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1935,64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1935,64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0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2.3. Мероприятия в сфере дополнительного образования, всего, из них: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609,59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609,59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2.1.2, 2.1.4</w:t>
            </w: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609,59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609,59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21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2.4. Мероприятия по антитеррористической защищенности объектов дополнительного образования, всего, из них: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2.2.2., 2.3.1., 2.3.2., 2.3.3.,2.3.4.,2.3.5.,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138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2.5. Обеспечение меры социальной поддержки по бесплатному получению художественного образования в муниципальных организациях дополнительного образования, в том числе в домах детского творчества, детских школах искусств, детям-сиротам, детям, оставшимся без попечения родителей, и иным категориям несовершеннолетних граждан, нуждающихся в социальной поддержке за счет межбюджетных трансфертов из областного </w:t>
            </w: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 всего, из них: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6588,60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6588,60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2.2.2., 2.3.1., 2.3.2., 2.3.3.,2.3.4.,2.3.5.,2.3.6.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6588,60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6588,60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6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4661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Подпрограмма 3 «Развитие физической культуры и спорта»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подпрограмме,             в том числе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267398,57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138462,80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28774,09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228572,07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99636,30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28774,09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4661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Капитальные вложения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направлению «Капитальные вложения»,         в том числе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84283,09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81283,09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45456,59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42456,59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28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3.1.  Проектно-изыскательские работы и строительство физкультурно-оздоровительного комплекса в поселке Монетном, всего, из них: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8F4059" w:rsidRPr="00505811" w:rsidTr="0066175E">
        <w:trPr>
          <w:gridAfter w:val="1"/>
          <w:wAfter w:w="236" w:type="dxa"/>
          <w:trHeight w:val="33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979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3.2. Строительство и модернизация объектов спорта, находящихся в муниципальной собственности, являющихся предметами </w:t>
            </w:r>
            <w:proofErr w:type="spellStart"/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концессионых</w:t>
            </w:r>
            <w:proofErr w:type="spellEnd"/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соглашений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1658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3.9. Строительство и реконструкция объектов спортивной инфраструктуры муниципальной собственности для занятий физической культурой и спортом, всего, из них: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78283,09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78283,09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39456,59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39456,59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4661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3.Прочие нужды</w:t>
            </w:r>
          </w:p>
        </w:tc>
      </w:tr>
      <w:tr w:rsidR="008F4059" w:rsidRPr="00505811" w:rsidTr="0066175E">
        <w:trPr>
          <w:gridAfter w:val="1"/>
          <w:wAfter w:w="236" w:type="dxa"/>
          <w:trHeight w:val="624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направлению «Прочие нужды», в том числе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183115,48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57179,71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25774,09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183115,48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57179,71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25774,09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187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3.1.  Проектно-изыскательские работы и строительство физкультурно-оздоровительного комплекса в поселке Монетном, всего, из них: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1088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3.2. Строительство и модернизация объектов спорта, находящихся в муниципальной собственности, являющихся предметами </w:t>
            </w:r>
            <w:proofErr w:type="spellStart"/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концессионых</w:t>
            </w:r>
            <w:proofErr w:type="spellEnd"/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соглашений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3.3.                    Организация предоставления услуг (выполнение работ )  в сфере физической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 и спорта</w:t>
            </w: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 них: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137583,97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25599,43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22881,42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3.2.1.,3.3.1.,3.3.2.,3.3.3., 3.3.4., 3.3.5., 3.3.6. 3.3.8.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137583,97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25599,43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22881,42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3.4. </w:t>
            </w: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проведение мероприятий в сфере физической культуры и спорта, всего, из них: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4449,00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4449,00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3.3.1.,3.3.2., </w:t>
            </w: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3.3.3.,3.3.4., 3.3.5., 3.3.6. 3.3.8.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4449,00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4449,00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221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3.5.        Обеспечение мероприятий по укреплению и развитию материально-технической базы учреждений физической культуры и спорта, всего, из них: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2879,39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2879,39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3.1.1., 3.1.2.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2879,39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2879,39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277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3.6. Мероприятия по антитеррористической защищенности объектов спорта, всего, из них: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7305,48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7305,48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3.1.1.,3.4.1.,3.4.2.,3.4.3., 3.4.4.,3.4.5.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7305,48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7305,48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4059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8F4059" w:rsidRDefault="008F4059" w:rsidP="008F4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059" w:rsidRPr="00505811" w:rsidRDefault="008F4059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3.7. Организация и проведение физкультурных и спортивных мероприятий в рамках Всероссийского физк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ультурно-спортивного комплекса «Готов к труду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обороне»</w:t>
            </w: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всего, из них: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17356,53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3570,30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2892,67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2764,64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3.3.1.,3.3.2, 3.3.3., 3.3.5., 3.3.6.,3.3.7.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17356,53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3570,30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2892,67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2764,64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187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3.8. Реализация мероприятий по поэтапному внедрению Всероссийского физк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ультурно-спортивного комплекса «Готов к труду и обороне»</w:t>
            </w: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всего, из них: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3.3.1.,3.3.2, 3.3.3., 3.3.5., 3.3.6.,3.3.7.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127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3.9. Строительство и реконструкция объектов спортивной инфраструктуры муниципальной собственности для занятий физической культурой и спортом, всего, из них: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13246,11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13246,11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13246,11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13246,11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1248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3.10. Мероприятия, направленные на поддержку старшего поколения, всего, из них: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3.3.1.,3.3.2., 3.3.3.,3.3.4., 3.3.5., 3.3.6.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4661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Подпрограмма 4 «Развитие потенциала молодежи»  </w:t>
            </w:r>
          </w:p>
        </w:tc>
      </w:tr>
      <w:tr w:rsidR="00DF56EC" w:rsidRPr="00505811" w:rsidTr="0066175E">
        <w:trPr>
          <w:gridAfter w:val="1"/>
          <w:wAfter w:w="236" w:type="dxa"/>
          <w:trHeight w:val="624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подпрограмме,         в том числе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18469,58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8349,51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1961,23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15603,88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7646,51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1542,13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2865,70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4661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3.Прочие нужды </w:t>
            </w:r>
          </w:p>
        </w:tc>
      </w:tr>
      <w:tr w:rsidR="00DF56EC" w:rsidRPr="00505811" w:rsidTr="0066175E">
        <w:trPr>
          <w:gridAfter w:val="1"/>
          <w:wAfter w:w="236" w:type="dxa"/>
          <w:trHeight w:val="624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направлению «Прочие нужды», в том числе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18469,58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8349,51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1961,23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15603,88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7646,51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1542,13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2865,70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47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4.1.          Реализация мероприятий по работе с молодежью        всего, всего, из них: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4.1.1.,4.1.2.,4.4.1., 4.5.1., 4.5.2.,4.6.1. 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138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4.2. Организация отдыха детей в каникулярное время, всего, из них: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1229,89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189,89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4.3.1.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1229,89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189,89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868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190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4.3. Реализация проектов по  приоритетным направлениям работы с молодежью на территории Свердловской области, всего, из них: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4.5.1.,4.5.2.,4.6.1.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88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4.4. Трудоустройство несовершеннолетних граждан 14-18 лет, организация трудовых бригад, всего, из них: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4434,62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4434,62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4434,62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4434,62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70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4.5. Осуществление  мероприятий по обеспечению организации отдыха детей в каникулярное время, включая мероприятия по обеспечению безопасности их жизни и зд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ровья, всего, из них: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2565,70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4.3.1.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2565,70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202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4.6. Оказание услуг (выполнение работ) по работе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молодежью</w:t>
            </w: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всего, из них: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8199,37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1342,13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4.1.1.,4.1.2.,4.4.1.,4.5.1.,  4.5.2.4.6.1., 4.7.1.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8199,37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1342,13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757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4.7.  Укрепление материально-технической</w:t>
            </w: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базы муниципальных учреждений по</w:t>
            </w: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работе с молодежью, всего, из них: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4.7.1.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1131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4.8.  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терроризма, всего, из них: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1.6.7.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212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67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4661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5 «Обеспечение реализации муниципальной  программы Березовского городского округа «Развитие культуры, физической культуры и спорта, организация работы с молодежью  в Березовском городском округе до 2024 года»</w:t>
            </w:r>
          </w:p>
        </w:tc>
      </w:tr>
      <w:tr w:rsidR="00DF56EC" w:rsidRPr="00505811" w:rsidTr="0066175E">
        <w:trPr>
          <w:gridAfter w:val="1"/>
          <w:wAfter w:w="236" w:type="dxa"/>
          <w:trHeight w:val="624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3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подпрограмме, в том числе</w:t>
            </w:r>
          </w:p>
        </w:tc>
        <w:tc>
          <w:tcPr>
            <w:tcW w:w="1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28880,66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4849,22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4669,36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3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28880,66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4849,22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4669,36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4661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3.Прочие нужды </w:t>
            </w:r>
          </w:p>
        </w:tc>
      </w:tr>
      <w:tr w:rsidR="00DF56EC" w:rsidRPr="00505811" w:rsidTr="0066175E">
        <w:trPr>
          <w:gridAfter w:val="1"/>
          <w:wAfter w:w="236" w:type="dxa"/>
          <w:trHeight w:val="624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31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направлению «Прочие нужды», в том числе</w:t>
            </w:r>
          </w:p>
        </w:tc>
        <w:tc>
          <w:tcPr>
            <w:tcW w:w="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28880,66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4849,22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4669,36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31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28880,66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4849,22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4669,36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424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31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5.1. Обеспечение деятельности муниципальных органов (центральный аппарат), всего, из них:</w:t>
            </w:r>
          </w:p>
        </w:tc>
        <w:tc>
          <w:tcPr>
            <w:tcW w:w="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28362,42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4767,69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4584,73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</w:t>
            </w:r>
          </w:p>
        </w:tc>
      </w:tr>
      <w:tr w:rsidR="00DF56EC" w:rsidRPr="00505811" w:rsidTr="0066175E">
        <w:trPr>
          <w:gridAfter w:val="1"/>
          <w:wAfter w:w="236" w:type="dxa"/>
          <w:trHeight w:val="34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1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31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28362,42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4767,69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4584,73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99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31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5.2. Пенсионное обеспечение муниципальных  служащих, из них:</w:t>
            </w:r>
          </w:p>
        </w:tc>
        <w:tc>
          <w:tcPr>
            <w:tcW w:w="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518,24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81,53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5.1.1.,5.1.2.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31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518,24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81,53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EC" w:rsidRPr="00505811" w:rsidTr="0066175E">
        <w:trPr>
          <w:gridAfter w:val="1"/>
          <w:wAfter w:w="236" w:type="dxa"/>
          <w:trHeight w:val="312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DF56EC" w:rsidRDefault="00DF56EC" w:rsidP="00DF5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31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6EC" w:rsidRPr="00505811" w:rsidRDefault="00DF56EC" w:rsidP="0050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73215" w:rsidRPr="00505811" w:rsidRDefault="00273215" w:rsidP="00505811">
      <w:pPr>
        <w:spacing w:after="0" w:line="240" w:lineRule="auto"/>
      </w:pPr>
    </w:p>
    <w:sectPr w:rsidR="00273215" w:rsidRPr="00505811" w:rsidSect="00505811">
      <w:headerReference w:type="default" r:id="rId6"/>
      <w:footerReference w:type="first" r:id="rId7"/>
      <w:pgSz w:w="16838" w:h="11906" w:orient="landscape"/>
      <w:pgMar w:top="1560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86A" w:rsidRDefault="001C586A" w:rsidP="00505811">
      <w:pPr>
        <w:spacing w:after="0" w:line="240" w:lineRule="auto"/>
      </w:pPr>
      <w:r>
        <w:separator/>
      </w:r>
    </w:p>
  </w:endnote>
  <w:endnote w:type="continuationSeparator" w:id="0">
    <w:p w:rsidR="001C586A" w:rsidRDefault="001C586A" w:rsidP="00505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059" w:rsidRDefault="008F4059" w:rsidP="00505811">
    <w:pPr>
      <w:pStyle w:val="a7"/>
      <w:tabs>
        <w:tab w:val="clear" w:pos="4677"/>
        <w:tab w:val="clear" w:pos="9355"/>
        <w:tab w:val="left" w:pos="1168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86A" w:rsidRDefault="001C586A" w:rsidP="00505811">
      <w:pPr>
        <w:spacing w:after="0" w:line="240" w:lineRule="auto"/>
      </w:pPr>
      <w:r>
        <w:separator/>
      </w:r>
    </w:p>
  </w:footnote>
  <w:footnote w:type="continuationSeparator" w:id="0">
    <w:p w:rsidR="001C586A" w:rsidRDefault="001C586A" w:rsidP="00505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96390"/>
      <w:docPartObj>
        <w:docPartGallery w:val="Page Numbers (Top of Page)"/>
        <w:docPartUnique/>
      </w:docPartObj>
    </w:sdtPr>
    <w:sdtEndPr/>
    <w:sdtContent>
      <w:p w:rsidR="008F4059" w:rsidRDefault="008A5386" w:rsidP="00505811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811"/>
    <w:rsid w:val="000425C7"/>
    <w:rsid w:val="00077207"/>
    <w:rsid w:val="001C586A"/>
    <w:rsid w:val="00273215"/>
    <w:rsid w:val="002F6FB1"/>
    <w:rsid w:val="003E3ED5"/>
    <w:rsid w:val="004A6999"/>
    <w:rsid w:val="00505811"/>
    <w:rsid w:val="00563A56"/>
    <w:rsid w:val="00601ECC"/>
    <w:rsid w:val="0066175E"/>
    <w:rsid w:val="00691262"/>
    <w:rsid w:val="0075492E"/>
    <w:rsid w:val="007C3583"/>
    <w:rsid w:val="008A5386"/>
    <w:rsid w:val="008F4059"/>
    <w:rsid w:val="00B44E7E"/>
    <w:rsid w:val="00BA15C0"/>
    <w:rsid w:val="00D704E8"/>
    <w:rsid w:val="00DC114A"/>
    <w:rsid w:val="00DF56EC"/>
    <w:rsid w:val="00E74C2B"/>
    <w:rsid w:val="00F7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E46C80-3962-4EE0-8A7B-52C88EC5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2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581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05811"/>
    <w:rPr>
      <w:color w:val="800080"/>
      <w:u w:val="single"/>
    </w:rPr>
  </w:style>
  <w:style w:type="paragraph" w:customStyle="1" w:styleId="font5">
    <w:name w:val="font5"/>
    <w:basedOn w:val="a"/>
    <w:rsid w:val="00505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6">
    <w:name w:val="font6"/>
    <w:basedOn w:val="a"/>
    <w:rsid w:val="00505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7">
    <w:name w:val="font7"/>
    <w:basedOn w:val="a"/>
    <w:rsid w:val="00505811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505811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5">
    <w:name w:val="xl65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505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5058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058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505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505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058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505811"/>
    <w:pP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505811"/>
    <w:pP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05811"/>
    <w:pP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50581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505811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505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505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505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5058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5058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5058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5058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5058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5058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05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5811"/>
  </w:style>
  <w:style w:type="paragraph" w:styleId="a7">
    <w:name w:val="footer"/>
    <w:basedOn w:val="a"/>
    <w:link w:val="a8"/>
    <w:uiPriority w:val="99"/>
    <w:semiHidden/>
    <w:unhideWhenUsed/>
    <w:rsid w:val="00505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58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5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3368</Words>
  <Characters>19202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Третьякова Екатерина Сергеев</cp:lastModifiedBy>
  <cp:revision>2</cp:revision>
  <cp:lastPrinted>2020-02-06T06:17:00Z</cp:lastPrinted>
  <dcterms:created xsi:type="dcterms:W3CDTF">2020-04-02T11:51:00Z</dcterms:created>
  <dcterms:modified xsi:type="dcterms:W3CDTF">2020-04-02T11:51:00Z</dcterms:modified>
</cp:coreProperties>
</file>